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03" w:rsidRPr="00AF5D01" w:rsidRDefault="009E4A03" w:rsidP="009E4A0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5D01">
        <w:rPr>
          <w:rFonts w:ascii="Times New Roman" w:eastAsia="Times New Roman" w:hAnsi="Times New Roman" w:cs="Times New Roman"/>
          <w:color w:val="000000"/>
          <w:lang w:eastAsia="ru-RU"/>
        </w:rPr>
        <w:t>Залялов Руслан Ильгизович</w:t>
      </w:r>
    </w:p>
    <w:p w:rsidR="009E4A03" w:rsidRPr="00AF5D01" w:rsidRDefault="00AA5156" w:rsidP="009E4A0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Аватар подразделения ИВДИВО ИВО 4294967232 </w:t>
      </w:r>
      <w:proofErr w:type="gramStart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>с-и</w:t>
      </w:r>
      <w:proofErr w:type="gramEnd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-ц/ 1073741760 </w:t>
      </w:r>
      <w:proofErr w:type="spellStart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>ист</w:t>
      </w:r>
      <w:proofErr w:type="spellEnd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 и-ц/ 268435392 </w:t>
      </w:r>
      <w:proofErr w:type="spellStart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>вц</w:t>
      </w:r>
      <w:proofErr w:type="spellEnd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 и-ц/67108800 ив и-ц/16777152 вы и-ц/ 4194240 и-ц/ 1048512 си-р/262080 с-р/65472 </w:t>
      </w:r>
      <w:proofErr w:type="spellStart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>ир</w:t>
      </w:r>
      <w:proofErr w:type="spellEnd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/16320 </w:t>
      </w:r>
      <w:proofErr w:type="spellStart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>вцр</w:t>
      </w:r>
      <w:proofErr w:type="spellEnd"/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17179869087 си-и-ц, Челны</w:t>
      </w:r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, ИВАС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Савий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Лина</w:t>
      </w:r>
      <w:r w:rsidRPr="00AA5156">
        <w:rPr>
          <w:rFonts w:ascii="Times New Roman" w:eastAsia="Times New Roman" w:hAnsi="Times New Roman" w:cs="Times New Roman"/>
          <w:color w:val="000000"/>
          <w:lang w:eastAsia="ru-RU"/>
        </w:rPr>
        <w:t xml:space="preserve"> АС Кут Хуми Фаинь</w:t>
      </w:r>
    </w:p>
    <w:p w:rsidR="00E00043" w:rsidRPr="005B4055" w:rsidRDefault="00600877" w:rsidP="009E4A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AF5D01" w:rsidRPr="002176C6">
          <w:rPr>
            <w:rStyle w:val="a3"/>
            <w:rFonts w:ascii="Times New Roman" w:eastAsia="Times New Roman" w:hAnsi="Times New Roman" w:cs="Times New Roman"/>
            <w:lang w:val="en-US" w:eastAsia="ru-RU"/>
          </w:rPr>
          <w:t>ruslan</w:t>
        </w:r>
        <w:r w:rsidR="00AF5D01" w:rsidRPr="005B4055">
          <w:rPr>
            <w:rStyle w:val="a3"/>
            <w:rFonts w:ascii="Times New Roman" w:eastAsia="Times New Roman" w:hAnsi="Times New Roman" w:cs="Times New Roman"/>
            <w:lang w:eastAsia="ru-RU"/>
          </w:rPr>
          <w:t>-1976281@</w:t>
        </w:r>
        <w:r w:rsidR="00AF5D01" w:rsidRPr="002176C6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AF5D01" w:rsidRPr="005B4055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F5D01" w:rsidRPr="002176C6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AF5D01" w:rsidRPr="005B4055" w:rsidRDefault="00AF5D01" w:rsidP="009E4A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5D01" w:rsidRDefault="00AF5D01" w:rsidP="00AF5D01">
      <w:pPr>
        <w:jc w:val="center"/>
      </w:pPr>
    </w:p>
    <w:p w:rsidR="00AF5D01" w:rsidRDefault="00AF5D01" w:rsidP="00AF5D01">
      <w:pPr>
        <w:jc w:val="center"/>
        <w:rPr>
          <w:rFonts w:ascii="Times New Roman" w:hAnsi="Times New Roman" w:cs="Times New Roman"/>
        </w:rPr>
      </w:pPr>
      <w:r w:rsidRPr="00AF5D01">
        <w:rPr>
          <w:rFonts w:ascii="Times New Roman" w:hAnsi="Times New Roman" w:cs="Times New Roman"/>
        </w:rPr>
        <w:t>Тезис</w:t>
      </w:r>
    </w:p>
    <w:p w:rsidR="005B4055" w:rsidRDefault="00AA5156" w:rsidP="00AF5D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Трансвизор ИВО</w:t>
      </w:r>
      <w:r w:rsidR="005B4055">
        <w:rPr>
          <w:rFonts w:ascii="Times New Roman" w:hAnsi="Times New Roman" w:cs="Times New Roman"/>
        </w:rPr>
        <w:t>.</w:t>
      </w:r>
    </w:p>
    <w:p w:rsidR="005B4055" w:rsidRDefault="005B4055" w:rsidP="00AF5D01">
      <w:pPr>
        <w:jc w:val="center"/>
        <w:rPr>
          <w:rFonts w:ascii="Times New Roman" w:hAnsi="Times New Roman" w:cs="Times New Roman"/>
        </w:rPr>
      </w:pPr>
    </w:p>
    <w:p w:rsidR="007A09B5" w:rsidRDefault="007A09B5" w:rsidP="00AF5D01">
      <w:pPr>
        <w:jc w:val="center"/>
        <w:rPr>
          <w:rFonts w:ascii="Times New Roman" w:hAnsi="Times New Roman" w:cs="Times New Roman"/>
        </w:rPr>
      </w:pPr>
    </w:p>
    <w:p w:rsidR="00AF19A8" w:rsidRDefault="00E0416B" w:rsidP="00E041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Приступая к изучению части Трансвизор ИВО в начале необходимо определиться с названием части (в начале было слово). В названии Трансвизор можно выделить два слова Транс и </w:t>
      </w:r>
      <w:proofErr w:type="spellStart"/>
      <w:r>
        <w:rPr>
          <w:rFonts w:ascii="Times New Roman" w:hAnsi="Times New Roman" w:cs="Times New Roman"/>
        </w:rPr>
        <w:t>Визор</w:t>
      </w:r>
      <w:proofErr w:type="spellEnd"/>
      <w:r>
        <w:rPr>
          <w:rFonts w:ascii="Times New Roman" w:hAnsi="Times New Roman" w:cs="Times New Roman"/>
        </w:rPr>
        <w:t>. Транс от латинского слова –</w:t>
      </w:r>
      <w:r w:rsidRPr="00E0416B">
        <w:rPr>
          <w:rFonts w:ascii="Times New Roman" w:hAnsi="Times New Roman" w:cs="Times New Roman"/>
        </w:rPr>
        <w:t xml:space="preserve"> </w:t>
      </w:r>
      <w:proofErr w:type="spellStart"/>
      <w:r w:rsidRPr="00E0416B">
        <w:rPr>
          <w:rFonts w:ascii="Times New Roman" w:hAnsi="Times New Roman" w:cs="Times New Roman"/>
        </w:rPr>
        <w:t>transiretransire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0416B">
        <w:rPr>
          <w:rFonts w:ascii="Times New Roman" w:hAnsi="Times New Roman" w:cs="Times New Roman"/>
        </w:rPr>
        <w:t>«переходить границы чего-либо»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Визор</w:t>
      </w:r>
      <w:proofErr w:type="spellEnd"/>
      <w:r>
        <w:rPr>
          <w:rFonts w:ascii="Times New Roman" w:hAnsi="Times New Roman" w:cs="Times New Roman"/>
        </w:rPr>
        <w:t xml:space="preserve"> от латинского</w:t>
      </w:r>
      <w:r w:rsidRPr="00E0416B">
        <w:rPr>
          <w:rFonts w:ascii="Times New Roman" w:hAnsi="Times New Roman" w:cs="Times New Roman"/>
        </w:rPr>
        <w:t xml:space="preserve"> </w:t>
      </w:r>
      <w:proofErr w:type="spellStart"/>
      <w:r w:rsidRPr="00E0416B">
        <w:rPr>
          <w:rFonts w:ascii="Times New Roman" w:hAnsi="Times New Roman" w:cs="Times New Roman"/>
        </w:rPr>
        <w:t>viso</w:t>
      </w:r>
      <w:proofErr w:type="spellEnd"/>
      <w:r w:rsidRPr="00E0416B">
        <w:rPr>
          <w:rFonts w:ascii="Times New Roman" w:hAnsi="Times New Roman" w:cs="Times New Roman"/>
        </w:rPr>
        <w:t xml:space="preserve"> «рассматривать, разглядывать; осматривать, обозревать»</w:t>
      </w:r>
      <w:r>
        <w:rPr>
          <w:rFonts w:ascii="Times New Roman" w:hAnsi="Times New Roman" w:cs="Times New Roman"/>
        </w:rPr>
        <w:t xml:space="preserve">. То есть само название части Трансвизор предполагает выход за границы видимого. Мы видим только то что есть в нас. В нас </w:t>
      </w:r>
      <w:r w:rsidR="00AF19A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это</w:t>
      </w:r>
      <w:r w:rsidR="00AF1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Духе каждого. То, что Дух принял как своё становится определённым, то есть видимым. Значит одна из задач Трансвизора выйти за пределы </w:t>
      </w:r>
      <w:r w:rsidR="00AF19A8">
        <w:rPr>
          <w:rFonts w:ascii="Times New Roman" w:hAnsi="Times New Roman" w:cs="Times New Roman"/>
        </w:rPr>
        <w:t xml:space="preserve">опыта Духа, выйти за пределы определённости в неведомое. </w:t>
      </w:r>
    </w:p>
    <w:p w:rsidR="007A09B5" w:rsidRDefault="00AF19A8" w:rsidP="00E041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необходимо увидеть, что внешнее познается под призмой внутреннего, а значит внешняя объективная реальность для каждого субъективна, так как каждый видит исходя из своих накоплений Дух</w:t>
      </w:r>
      <w:r w:rsidR="00D5675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Поэтому определённые, объективные ситуации по жизни каждый интерпретирует субъективно, накладывая свой опыт Духа</w:t>
      </w:r>
      <w:r w:rsidR="00D5675E">
        <w:rPr>
          <w:rFonts w:ascii="Times New Roman" w:hAnsi="Times New Roman" w:cs="Times New Roman"/>
        </w:rPr>
        <w:t xml:space="preserve"> и действует сообразно опыту</w:t>
      </w:r>
      <w:r>
        <w:rPr>
          <w:rFonts w:ascii="Times New Roman" w:hAnsi="Times New Roman" w:cs="Times New Roman"/>
        </w:rPr>
        <w:t>. Из этого следует, что изменить взгляд на объективные условия жизни</w:t>
      </w:r>
      <w:r w:rsidR="00D5675E">
        <w:rPr>
          <w:rFonts w:ascii="Times New Roman" w:hAnsi="Times New Roman" w:cs="Times New Roman"/>
        </w:rPr>
        <w:t xml:space="preserve">, и дальнейшие </w:t>
      </w:r>
      <w:bookmarkStart w:id="0" w:name="_GoBack"/>
      <w:bookmarkEnd w:id="0"/>
      <w:r w:rsidR="00D5675E">
        <w:rPr>
          <w:rFonts w:ascii="Times New Roman" w:hAnsi="Times New Roman" w:cs="Times New Roman"/>
        </w:rPr>
        <w:t>действия можно</w:t>
      </w:r>
      <w:r>
        <w:rPr>
          <w:rFonts w:ascii="Times New Roman" w:hAnsi="Times New Roman" w:cs="Times New Roman"/>
        </w:rPr>
        <w:t xml:space="preserve"> лишь изменившись внутренне. А источником всех изменений в человеке является Изначально Вышестоящий Отец. Значит задача Трансвизора выйти за пределы опыта Духа человека в неведомый опыт Изначально Вышестоящего Отца.</w:t>
      </w:r>
    </w:p>
    <w:p w:rsidR="00044B89" w:rsidRDefault="00AF19A8" w:rsidP="00E041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что нужно увидеть, что Трансвизор живёт и действует в </w:t>
      </w:r>
      <w:r w:rsidR="004842AB">
        <w:rPr>
          <w:rFonts w:ascii="Times New Roman" w:hAnsi="Times New Roman" w:cs="Times New Roman"/>
        </w:rPr>
        <w:t xml:space="preserve">Зерцатической материи. В слове </w:t>
      </w:r>
      <w:proofErr w:type="spellStart"/>
      <w:r w:rsidR="004842AB">
        <w:rPr>
          <w:rFonts w:ascii="Times New Roman" w:hAnsi="Times New Roman" w:cs="Times New Roman"/>
        </w:rPr>
        <w:t>зерцатика</w:t>
      </w:r>
      <w:proofErr w:type="spellEnd"/>
      <w:r w:rsidR="004842AB">
        <w:rPr>
          <w:rFonts w:ascii="Times New Roman" w:hAnsi="Times New Roman" w:cs="Times New Roman"/>
        </w:rPr>
        <w:t xml:space="preserve"> можно увидеть два слова зеркало и зерцало. </w:t>
      </w:r>
    </w:p>
    <w:p w:rsidR="00044B89" w:rsidRDefault="004842AB" w:rsidP="00E041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Зеркало как отражение</w:t>
      </w:r>
      <w:r w:rsidR="00044B89">
        <w:rPr>
          <w:rFonts w:ascii="Times New Roman" w:hAnsi="Times New Roman" w:cs="Times New Roman"/>
        </w:rPr>
        <w:t xml:space="preserve"> действительности. Недаром в залах где занимаются телом ставят большие зеркала чтобы контролировать правильность выполнения упражнений. В человеке правильность действий определяет Отец. По сути Трансвизор ориентируясь на Дух Изначально Вышестоящего Отца задает правильные ориентиры Духу каждого из нас.</w:t>
      </w:r>
    </w:p>
    <w:p w:rsidR="00AF19A8" w:rsidRDefault="00044B89" w:rsidP="00E0416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Зерцало – это линзовидное тело, которое накапливает опыт действий частей. Исходя из этого Трансвизор живя </w:t>
      </w:r>
      <w:proofErr w:type="spellStart"/>
      <w:r>
        <w:rPr>
          <w:rFonts w:ascii="Times New Roman" w:hAnsi="Times New Roman" w:cs="Times New Roman"/>
        </w:rPr>
        <w:t>зерцатической</w:t>
      </w:r>
      <w:proofErr w:type="spellEnd"/>
      <w:r>
        <w:rPr>
          <w:rFonts w:ascii="Times New Roman" w:hAnsi="Times New Roman" w:cs="Times New Roman"/>
        </w:rPr>
        <w:t xml:space="preserve"> материей распознает границы и возможности Духа человека и границы возможного для человека в Духе Изначально Вышестоящего Отца. Тем самым результатом действия Трансвизора является выявленный Дух ИВО правильными действиями Духом каждого. </w:t>
      </w:r>
      <w:r w:rsidR="00D5675E">
        <w:rPr>
          <w:rFonts w:ascii="Times New Roman" w:hAnsi="Times New Roman" w:cs="Times New Roman"/>
        </w:rPr>
        <w:t xml:space="preserve">В следствии чего Дух человека получает опыт Изначально Вышестоящего Отца перезаписывая, трансформируя его правильными действиями Отцом в материи. Неведомое Отцовское становится нашим распознанным. Формируются новые пределы, которые Трансвизор снова начинает преодолевать, входя в следующую глубину познания Изначально Вышестоящего Отца. </w:t>
      </w:r>
    </w:p>
    <w:sectPr w:rsidR="00AF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20"/>
    <w:rsid w:val="00044B89"/>
    <w:rsid w:val="0008391E"/>
    <w:rsid w:val="001C6720"/>
    <w:rsid w:val="002A1E73"/>
    <w:rsid w:val="003B24D6"/>
    <w:rsid w:val="004842AB"/>
    <w:rsid w:val="004842E6"/>
    <w:rsid w:val="005B4055"/>
    <w:rsid w:val="005D204D"/>
    <w:rsid w:val="00600877"/>
    <w:rsid w:val="00706D9B"/>
    <w:rsid w:val="007A09B5"/>
    <w:rsid w:val="00936FDB"/>
    <w:rsid w:val="009E4A03"/>
    <w:rsid w:val="00AA5156"/>
    <w:rsid w:val="00AF19A8"/>
    <w:rsid w:val="00AF5D01"/>
    <w:rsid w:val="00D5675E"/>
    <w:rsid w:val="00E00043"/>
    <w:rsid w:val="00E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1CA1"/>
  <w15:chartTrackingRefBased/>
  <w15:docId w15:val="{580B9CAD-77EE-4ACE-A558-FE50ABE2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lan-19762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5541-DB76-4DD2-917E-B46B7204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2022-03-03T15:13:00Z</dcterms:created>
  <dcterms:modified xsi:type="dcterms:W3CDTF">2022-03-04T08:17:00Z</dcterms:modified>
</cp:coreProperties>
</file>